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7226" w14:textId="77777777" w:rsidR="0005401B" w:rsidRDefault="0005401B" w:rsidP="00695BDE">
      <w:pPr>
        <w:jc w:val="center"/>
        <w:rPr>
          <w:b/>
          <w:bCs/>
          <w:sz w:val="32"/>
          <w:szCs w:val="32"/>
        </w:rPr>
      </w:pPr>
    </w:p>
    <w:p w14:paraId="2E418BEE" w14:textId="54480FC9" w:rsidR="007A58F1" w:rsidRDefault="00695BDE" w:rsidP="00695BDE">
      <w:pPr>
        <w:jc w:val="center"/>
        <w:rPr>
          <w:b/>
          <w:bCs/>
          <w:sz w:val="32"/>
          <w:szCs w:val="32"/>
        </w:rPr>
      </w:pPr>
      <w:r w:rsidRPr="00695BDE">
        <w:rPr>
          <w:b/>
          <w:bCs/>
          <w:sz w:val="32"/>
          <w:szCs w:val="32"/>
        </w:rPr>
        <w:t>After Hours Guest/Transient Moorage Payment Procedures</w:t>
      </w:r>
    </w:p>
    <w:p w14:paraId="0C72B464" w14:textId="77777777" w:rsidR="00695BDE" w:rsidRDefault="00695BDE" w:rsidP="00695BDE">
      <w:pPr>
        <w:rPr>
          <w:b/>
          <w:bCs/>
          <w:sz w:val="32"/>
          <w:szCs w:val="32"/>
        </w:rPr>
      </w:pPr>
    </w:p>
    <w:p w14:paraId="53B6FA05" w14:textId="325768B9" w:rsidR="00695BDE" w:rsidRDefault="00695BDE" w:rsidP="00695BDE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>
        <w:rPr>
          <w:b/>
          <w:bCs/>
          <w:sz w:val="28"/>
          <w:szCs w:val="28"/>
        </w:rPr>
        <w:t>OVERNIGHT</w:t>
      </w:r>
      <w:r>
        <w:rPr>
          <w:sz w:val="28"/>
          <w:szCs w:val="28"/>
        </w:rPr>
        <w:t xml:space="preserve"> moorage you can pay </w:t>
      </w:r>
      <w:r w:rsidR="00555364">
        <w:rPr>
          <w:sz w:val="28"/>
          <w:szCs w:val="28"/>
        </w:rPr>
        <w:t>by card at the kiosk</w:t>
      </w:r>
      <w:r w:rsidR="008D3240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by cash </w:t>
      </w:r>
      <w:r w:rsidR="00555364">
        <w:rPr>
          <w:sz w:val="28"/>
          <w:szCs w:val="28"/>
        </w:rPr>
        <w:t>via</w:t>
      </w:r>
      <w:r>
        <w:rPr>
          <w:sz w:val="28"/>
          <w:szCs w:val="28"/>
        </w:rPr>
        <w:t xml:space="preserve"> the drop box</w:t>
      </w:r>
      <w:r w:rsidR="007B0E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5364">
        <w:rPr>
          <w:sz w:val="28"/>
          <w:szCs w:val="28"/>
        </w:rPr>
        <w:t>Kiosk and drop box are located on the ferry side of the Port office building by the pond.</w:t>
      </w:r>
    </w:p>
    <w:p w14:paraId="4A8B5BD2" w14:textId="377EB21C" w:rsidR="00695BDE" w:rsidRDefault="00695BDE" w:rsidP="00695BD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DAY USE (TEMP TIE) </w:t>
      </w:r>
      <w:r>
        <w:rPr>
          <w:sz w:val="28"/>
          <w:szCs w:val="28"/>
        </w:rPr>
        <w:t xml:space="preserve">moorage can be paid for by credit card at the kiosk or by cash in the drop box. </w:t>
      </w:r>
    </w:p>
    <w:p w14:paraId="41EE96E7" w14:textId="04020667" w:rsidR="00695BDE" w:rsidRDefault="00695BDE" w:rsidP="00695BDE">
      <w:pPr>
        <w:rPr>
          <w:sz w:val="28"/>
          <w:szCs w:val="28"/>
        </w:rPr>
      </w:pPr>
      <w:r>
        <w:rPr>
          <w:sz w:val="28"/>
          <w:szCs w:val="28"/>
        </w:rPr>
        <w:t>To pay by cash</w:t>
      </w:r>
      <w:r w:rsidR="00DF39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please fill in your information on </w:t>
      </w:r>
      <w:r w:rsidR="00555364">
        <w:rPr>
          <w:sz w:val="28"/>
          <w:szCs w:val="28"/>
        </w:rPr>
        <w:t>one of the provided</w:t>
      </w:r>
      <w:r>
        <w:rPr>
          <w:sz w:val="28"/>
          <w:szCs w:val="28"/>
        </w:rPr>
        <w:t xml:space="preserve"> envelope</w:t>
      </w:r>
      <w:r w:rsidR="0055536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F393D">
        <w:rPr>
          <w:sz w:val="28"/>
          <w:szCs w:val="28"/>
        </w:rPr>
        <w:t>and leave</w:t>
      </w:r>
      <w:r w:rsidR="00F60B14">
        <w:rPr>
          <w:sz w:val="28"/>
          <w:szCs w:val="28"/>
        </w:rPr>
        <w:t xml:space="preserve"> it</w:t>
      </w:r>
      <w:r w:rsidR="00DF393D">
        <w:rPr>
          <w:sz w:val="28"/>
          <w:szCs w:val="28"/>
        </w:rPr>
        <w:t xml:space="preserve"> in </w:t>
      </w:r>
      <w:r w:rsidR="00F60B14">
        <w:rPr>
          <w:sz w:val="28"/>
          <w:szCs w:val="28"/>
        </w:rPr>
        <w:t xml:space="preserve">the </w:t>
      </w:r>
      <w:r w:rsidR="00DF393D">
        <w:rPr>
          <w:sz w:val="28"/>
          <w:szCs w:val="28"/>
        </w:rPr>
        <w:t xml:space="preserve">drop box. </w:t>
      </w:r>
    </w:p>
    <w:p w14:paraId="592B9146" w14:textId="2E013696" w:rsidR="00DF393D" w:rsidRDefault="00DF393D" w:rsidP="00695BDE">
      <w:pPr>
        <w:rPr>
          <w:sz w:val="28"/>
          <w:szCs w:val="28"/>
        </w:rPr>
      </w:pPr>
      <w:r>
        <w:rPr>
          <w:sz w:val="28"/>
          <w:szCs w:val="28"/>
        </w:rPr>
        <w:t xml:space="preserve">To pay by card on kiosk – </w:t>
      </w:r>
    </w:p>
    <w:p w14:paraId="108BCF20" w14:textId="5D9AC41A" w:rsidR="00DF393D" w:rsidRDefault="00DF393D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option C for moorage on the payment kiosk.</w:t>
      </w:r>
    </w:p>
    <w:p w14:paraId="6ACA5D29" w14:textId="1DFF5AEF" w:rsidR="00DF393D" w:rsidRDefault="00DF393D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Slip #</w:t>
      </w:r>
    </w:p>
    <w:p w14:paraId="6BF76ED6" w14:textId="2103C04E" w:rsidR="00DF393D" w:rsidRDefault="00DF393D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“Temp Tie” for Day Use or “Overnight”</w:t>
      </w:r>
    </w:p>
    <w:p w14:paraId="6C71C733" w14:textId="11876A17" w:rsidR="00DF393D" w:rsidRDefault="00555364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temp tie, verify size of vessel (30’ &amp; under or over 30’)</w:t>
      </w:r>
    </w:p>
    <w:p w14:paraId="2A94CB9A" w14:textId="14988C8F" w:rsidR="00555364" w:rsidRDefault="00555364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 overnight, verify size of slip.</w:t>
      </w:r>
    </w:p>
    <w:p w14:paraId="453ABF67" w14:textId="427EEBFA" w:rsidR="00555364" w:rsidRDefault="00555364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vessel registration # or vessel name.</w:t>
      </w:r>
    </w:p>
    <w:p w14:paraId="7FD63156" w14:textId="31108A7F" w:rsidR="00555364" w:rsidRDefault="00555364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Insert card for payment.</w:t>
      </w:r>
    </w:p>
    <w:p w14:paraId="63983927" w14:textId="62F3EAAD" w:rsidR="00555364" w:rsidRDefault="00555364" w:rsidP="00DF39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Please deposit a receipt in the drop box for our records.</w:t>
      </w:r>
    </w:p>
    <w:p w14:paraId="131B6CEB" w14:textId="48E7BF58" w:rsidR="00555364" w:rsidRDefault="00555364" w:rsidP="00555364">
      <w:pPr>
        <w:rPr>
          <w:sz w:val="28"/>
          <w:szCs w:val="28"/>
        </w:rPr>
      </w:pPr>
      <w:r>
        <w:rPr>
          <w:sz w:val="28"/>
          <w:szCs w:val="28"/>
        </w:rPr>
        <w:t>The Port office is open Monday – S</w:t>
      </w:r>
      <w:r w:rsidR="007B0EC3">
        <w:rPr>
          <w:sz w:val="28"/>
          <w:szCs w:val="28"/>
        </w:rPr>
        <w:t>unday</w:t>
      </w:r>
      <w:r w:rsidR="001A7F49">
        <w:rPr>
          <w:sz w:val="28"/>
          <w:szCs w:val="28"/>
        </w:rPr>
        <w:t>,</w:t>
      </w:r>
      <w:r>
        <w:rPr>
          <w:sz w:val="28"/>
          <w:szCs w:val="28"/>
        </w:rPr>
        <w:t xml:space="preserve"> 8AM – 5PM. In case of </w:t>
      </w:r>
      <w:r w:rsidR="001A7F49">
        <w:rPr>
          <w:sz w:val="28"/>
          <w:szCs w:val="28"/>
        </w:rPr>
        <w:t>a life</w:t>
      </w:r>
      <w:r>
        <w:rPr>
          <w:sz w:val="28"/>
          <w:szCs w:val="28"/>
        </w:rPr>
        <w:t>-threatening emergency please call 911, for other urgent matters we do have an after-hours emergency number on our website under the CONTACT tab.</w:t>
      </w:r>
    </w:p>
    <w:p w14:paraId="3D6F1DA5" w14:textId="35D679E8" w:rsidR="00555364" w:rsidRDefault="00555364" w:rsidP="00555364">
      <w:pPr>
        <w:rPr>
          <w:sz w:val="28"/>
          <w:szCs w:val="28"/>
        </w:rPr>
      </w:pPr>
      <w:r>
        <w:rPr>
          <w:sz w:val="28"/>
          <w:szCs w:val="28"/>
        </w:rPr>
        <w:t xml:space="preserve">We hope you enjoy your stay! </w:t>
      </w:r>
    </w:p>
    <w:p w14:paraId="786FB6A6" w14:textId="77777777" w:rsidR="00555364" w:rsidRDefault="00555364" w:rsidP="00555364">
      <w:pPr>
        <w:rPr>
          <w:sz w:val="28"/>
          <w:szCs w:val="28"/>
        </w:rPr>
      </w:pPr>
    </w:p>
    <w:p w14:paraId="5E2D2DD3" w14:textId="7F394CE6" w:rsidR="00695BDE" w:rsidRDefault="00555364" w:rsidP="0005401B">
      <w:pPr>
        <w:ind w:left="720"/>
        <w:rPr>
          <w:sz w:val="28"/>
          <w:szCs w:val="28"/>
        </w:rPr>
      </w:pPr>
      <w:r>
        <w:rPr>
          <w:sz w:val="28"/>
          <w:szCs w:val="28"/>
        </w:rPr>
        <w:t>Port of Kingston Staff</w:t>
      </w:r>
      <w:r>
        <w:rPr>
          <w:sz w:val="28"/>
          <w:szCs w:val="28"/>
        </w:rPr>
        <w:br/>
        <w:t>360-297-3545</w:t>
      </w:r>
      <w:r>
        <w:rPr>
          <w:sz w:val="28"/>
          <w:szCs w:val="28"/>
        </w:rPr>
        <w:br/>
      </w:r>
      <w:hyperlink r:id="rId5" w:history="1">
        <w:r w:rsidRPr="0037191A">
          <w:rPr>
            <w:rStyle w:val="Hyperlink"/>
            <w:sz w:val="28"/>
            <w:szCs w:val="28"/>
          </w:rPr>
          <w:t>info@portofkingston.org</w:t>
        </w:r>
      </w:hyperlink>
      <w:r>
        <w:rPr>
          <w:sz w:val="28"/>
          <w:szCs w:val="28"/>
        </w:rPr>
        <w:br/>
        <w:t>www.portofkingston.org</w:t>
      </w:r>
    </w:p>
    <w:p w14:paraId="7B12BACD" w14:textId="77777777" w:rsidR="00695BDE" w:rsidRPr="00695BDE" w:rsidRDefault="00695BDE" w:rsidP="00695BDE">
      <w:pPr>
        <w:rPr>
          <w:sz w:val="28"/>
          <w:szCs w:val="28"/>
        </w:rPr>
      </w:pPr>
    </w:p>
    <w:sectPr w:rsidR="00695BDE" w:rsidRPr="0069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121F"/>
    <w:multiLevelType w:val="hybridMultilevel"/>
    <w:tmpl w:val="AB80C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5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DE"/>
    <w:rsid w:val="0005401B"/>
    <w:rsid w:val="00195D13"/>
    <w:rsid w:val="001A7F49"/>
    <w:rsid w:val="0053078E"/>
    <w:rsid w:val="00555364"/>
    <w:rsid w:val="00556093"/>
    <w:rsid w:val="005B32C2"/>
    <w:rsid w:val="00695BDE"/>
    <w:rsid w:val="007A58F1"/>
    <w:rsid w:val="007B0EC3"/>
    <w:rsid w:val="0086754B"/>
    <w:rsid w:val="008D3240"/>
    <w:rsid w:val="009527DD"/>
    <w:rsid w:val="00CF1D28"/>
    <w:rsid w:val="00DF393D"/>
    <w:rsid w:val="00EC7CEA"/>
    <w:rsid w:val="00F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63C4"/>
  <w15:chartTrackingRefBased/>
  <w15:docId w15:val="{970AD04E-0D38-4FF8-ACF3-232E9625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B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B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B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B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B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B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B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B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B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B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B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B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B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B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B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B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B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B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B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B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B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B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B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B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B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B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3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ortofkings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Orcutt</dc:creator>
  <cp:keywords/>
  <dc:description/>
  <cp:lastModifiedBy>Kris Williams</cp:lastModifiedBy>
  <cp:revision>3</cp:revision>
  <dcterms:created xsi:type="dcterms:W3CDTF">2024-05-28T22:41:00Z</dcterms:created>
  <dcterms:modified xsi:type="dcterms:W3CDTF">2024-05-28T22:41:00Z</dcterms:modified>
</cp:coreProperties>
</file>